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E9" w:rsidRDefault="00364BE9" w:rsidP="00F711F0">
      <w:pPr>
        <w:pStyle w:val="Nagwek1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55FE62E" wp14:editId="2B0E6E6B">
            <wp:simplePos x="0" y="0"/>
            <wp:positionH relativeFrom="margin">
              <wp:posOffset>-13970</wp:posOffset>
            </wp:positionH>
            <wp:positionV relativeFrom="paragraph">
              <wp:posOffset>424180</wp:posOffset>
            </wp:positionV>
            <wp:extent cx="6134100" cy="64325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BE9" w:rsidRDefault="00364BE9" w:rsidP="00F711F0">
      <w:pPr>
        <w:pStyle w:val="Nagwek1"/>
      </w:pPr>
    </w:p>
    <w:p w:rsidR="00F711F0" w:rsidRDefault="00F711F0" w:rsidP="00F711F0">
      <w:pPr>
        <w:pStyle w:val="Nagwek1"/>
      </w:pPr>
      <w:r>
        <w:t xml:space="preserve">Podsumowanie mobilności uczniów w projekcie </w:t>
      </w:r>
      <w:r w:rsidRPr="00FF7DA2">
        <w:t>„Grecka kooperacja – budowlańcy i mechanicy samochodowi podnoszą swoje kompetencje kluczowe w trakcie zagranicznego projektu”</w:t>
      </w:r>
    </w:p>
    <w:p w:rsidR="00F711F0" w:rsidRDefault="00F711F0" w:rsidP="00F711F0">
      <w:pPr>
        <w:rPr>
          <w:b/>
          <w:bCs/>
        </w:rPr>
      </w:pPr>
      <w:r w:rsidRPr="00DB4BFD">
        <w:rPr>
          <w:b/>
          <w:bCs/>
        </w:rPr>
        <w:t xml:space="preserve">Wiosną tego roku młodzież Zespołu Szkół Samochodowych i Budowlanych w Głogowie przystąpiła do realizacji wyjazdu zagranicznego w ramach projektu ponadnarodowej mobilności uczniów. </w:t>
      </w:r>
      <w:r>
        <w:rPr>
          <w:b/>
          <w:bCs/>
        </w:rPr>
        <w:t xml:space="preserve">Łącznie 32 uczniów wzięło udział w dwóch programach edukacyjnych, które pozwoliły młodzieży zwiększyć poziom kompetencji kluczowych, a także poznać zagraniczne uwarunkowania rozwoju branż, w których się kształcą. </w:t>
      </w:r>
    </w:p>
    <w:p w:rsidR="00F711F0" w:rsidRDefault="00F711F0" w:rsidP="00F711F0">
      <w:pPr>
        <w:rPr>
          <w:b/>
          <w:bCs/>
        </w:rPr>
      </w:pPr>
      <w:r>
        <w:rPr>
          <w:b/>
          <w:bCs/>
        </w:rPr>
        <w:t>Najważniejsze informacje</w:t>
      </w:r>
    </w:p>
    <w:p w:rsidR="00F711F0" w:rsidRDefault="00F711F0" w:rsidP="00F711F0">
      <w:r>
        <w:t>Mobilność odbyła się w dniach 3-14 kwietnia 2022 roku. W wyjeździe wzięło udział 32 uczniów, w tym:</w:t>
      </w:r>
    </w:p>
    <w:p w:rsidR="00F711F0" w:rsidRDefault="00F711F0" w:rsidP="00F711F0">
      <w:r>
        <w:t xml:space="preserve">- 16 uczniów z klas technik pojazdów samochodowych </w:t>
      </w:r>
    </w:p>
    <w:p w:rsidR="00F711F0" w:rsidRDefault="00F711F0" w:rsidP="00F711F0">
      <w:r>
        <w:t xml:space="preserve">- 16 uczniów z klas technik budownictwa. </w:t>
      </w:r>
    </w:p>
    <w:p w:rsidR="00F711F0" w:rsidRDefault="00F711F0" w:rsidP="00F711F0">
      <w:r>
        <w:t xml:space="preserve">Młodzież wyłoniona została w procedurze rekrutacyjnej. W konkursie brano pod uwagę takie elementy jak osiągnięcia w nauce czy szczególne zaangażowanie w życie szkoły. Grono szczęśliwców pojechało do słonecznej Grecji w towarzystwie 4 opiekunów: prof. Liliany Sobocińskiej, prof. Sylwii Matuszewskiej, prof. Jarosława Cecha oraz prof. Mariana Kanigowskiego, którzy pełnili także rolę mentorów w realizowanych programie. </w:t>
      </w:r>
    </w:p>
    <w:p w:rsidR="00F711F0" w:rsidRDefault="00F711F0" w:rsidP="00F711F0">
      <w:r>
        <w:t xml:space="preserve">Szkołą przyjmującą w projekcie było </w:t>
      </w:r>
      <w:proofErr w:type="spellStart"/>
      <w:r>
        <w:t>Mpakogianni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School w miejscowości Larisa. Pierwotnie planowano, że wyjazd odbędzie się do Włoch, jednak plany te zostały pokrzyżowane przez pandemię. </w:t>
      </w:r>
      <w:proofErr w:type="spellStart"/>
      <w:r>
        <w:t>Mpakogianni</w:t>
      </w:r>
      <w:proofErr w:type="spellEnd"/>
      <w:r>
        <w:t xml:space="preserve"> okazało się jednak świetnym wyborem – jako partner w projekcie placówka miała ważny wkład w realizację przewidzianych działań na wysokim poziomie. </w:t>
      </w:r>
    </w:p>
    <w:p w:rsidR="00F711F0" w:rsidRDefault="00F711F0" w:rsidP="00F711F0">
      <w:r>
        <w:t xml:space="preserve">Udział w wyjeździe był bezpłatny. Koszty związane z realizacją programu, podróżą, zakwaterowaniem i innymi aspektami w projekcie pokryte zostały ze środków, które </w:t>
      </w:r>
      <w:proofErr w:type="spellStart"/>
      <w:r>
        <w:t>ZSSiB</w:t>
      </w:r>
      <w:proofErr w:type="spellEnd"/>
      <w:r>
        <w:t xml:space="preserve"> pozyskał z Europejskiego Funduszu Społecznego w Programie Operacyjnym Wiedza Edukacja Rozwój. </w:t>
      </w:r>
    </w:p>
    <w:p w:rsidR="00F711F0" w:rsidRDefault="00F711F0" w:rsidP="00F711F0">
      <w:pPr>
        <w:rPr>
          <w:b/>
          <w:bCs/>
        </w:rPr>
      </w:pPr>
      <w:r>
        <w:rPr>
          <w:b/>
          <w:bCs/>
        </w:rPr>
        <w:t>Przygotowanie do mobilności</w:t>
      </w:r>
    </w:p>
    <w:p w:rsidR="00F711F0" w:rsidRDefault="00F711F0" w:rsidP="00F711F0">
      <w:r>
        <w:t xml:space="preserve">Program mobilności został opracowany w dość ambitny sposób – a ponieważ już sama podróż i funkcjonowanie w zagranicznym środowisku to nie lada wyzwanie, wszyscy uczestnicy przed wyjazdem wzięli udział w kursie przygotowawczym. W ramach zajęć o różnorodnej formie uczniowie pogłębiali wiedzę, zwiększali sprawność językową czy uczestniczyli w zajęciach pedagogicznych. Dzięki temu znacznie pewniej czuli się podczas wyjazdu, a zdobyta wiedza i kompetencje przyczyniły się do osiągnięcia wysokiej jakości rezultatów samej mobilności. </w:t>
      </w:r>
    </w:p>
    <w:p w:rsidR="00F711F0" w:rsidRDefault="00F711F0" w:rsidP="00F711F0">
      <w:r>
        <w:lastRenderedPageBreak/>
        <w:t xml:space="preserve">Na przygotowanie złożyły się: </w:t>
      </w:r>
    </w:p>
    <w:p w:rsidR="00F711F0" w:rsidRDefault="00F711F0" w:rsidP="00F711F0">
      <w:r>
        <w:t xml:space="preserve">- zajęcia językowe w wymiarze 23 godzin, w tym z języka angielskiego i greckiego </w:t>
      </w:r>
    </w:p>
    <w:p w:rsidR="00F711F0" w:rsidRDefault="00F711F0" w:rsidP="00F711F0">
      <w:r>
        <w:t>- zajęcia merytoryczne, w tym przygotowanie kulturowe i zajęcia z przedmiotów zawodowych, powiązanych z tematyką mobilności – razem 12 godzin</w:t>
      </w:r>
    </w:p>
    <w:p w:rsidR="00F711F0" w:rsidRDefault="00F711F0" w:rsidP="00F711F0">
      <w:r>
        <w:t>- zajęcia pedagogiczne – 5 godzin.</w:t>
      </w:r>
    </w:p>
    <w:p w:rsidR="00F711F0" w:rsidRDefault="00F711F0" w:rsidP="00F711F0"/>
    <w:p w:rsidR="00F711F0" w:rsidRDefault="00F711F0" w:rsidP="00F711F0">
      <w:pPr>
        <w:rPr>
          <w:b/>
          <w:bCs/>
        </w:rPr>
      </w:pPr>
      <w:r>
        <w:rPr>
          <w:b/>
          <w:bCs/>
        </w:rPr>
        <w:t>Wielka grecka przygoda – czyli przebieg mobilności</w:t>
      </w:r>
    </w:p>
    <w:p w:rsidR="00F711F0" w:rsidRDefault="00F711F0" w:rsidP="00F711F0">
      <w:r>
        <w:t xml:space="preserve">W drogę do Grecji ruszyliśmy 3 kwietnia, by już dzień później zawitać do hotelu </w:t>
      </w:r>
      <w:proofErr w:type="spellStart"/>
      <w:r>
        <w:t>Golden</w:t>
      </w:r>
      <w:proofErr w:type="spellEnd"/>
      <w:r>
        <w:t xml:space="preserve"> Sun w miejscowości </w:t>
      </w:r>
      <w:proofErr w:type="spellStart"/>
      <w:r>
        <w:t>Nea</w:t>
      </w:r>
      <w:proofErr w:type="spellEnd"/>
      <w:r>
        <w:t xml:space="preserve"> </w:t>
      </w:r>
      <w:proofErr w:type="spellStart"/>
      <w:r>
        <w:t>Mesangala</w:t>
      </w:r>
      <w:proofErr w:type="spellEnd"/>
      <w:r>
        <w:t xml:space="preserve">. Chociaż zmęczeni podróżą, nie mogliśmy doczekać się pierwszego spotkania z mentorami! Podczas zapoznania przedstawiono nam szczegółowy program na kolejne dni oraz wymogi związane z rezultatami pracy. </w:t>
      </w:r>
    </w:p>
    <w:p w:rsidR="00F711F0" w:rsidRDefault="00F711F0" w:rsidP="00F711F0">
      <w:r>
        <w:t xml:space="preserve">Tematyka mobilności była związana z tworzeniem stron internetowych w formie międzynarodowych słowniczków – blogów, poświęconych odpowiednio branży motoryzacyjnej i budownictwu. Podczas pierwszej wizyty w szkole poznaliśmy naszych greckich kolegów, z którymi utworzyliśmy zespoły projektowe. Był to również czas na wzajemne poznanie – w części oficjalnej dzięki prezentacjom na temat szkół, w tej mniej oficjalnej przez wspólne zajęcia sportowe i dyskusje. Grecy okazali się bardzo otwarci, a ich serdeczność pomogła nam przełamać opory przed komunikowaniem się w języku angielskim. </w:t>
      </w:r>
    </w:p>
    <w:p w:rsidR="00F711F0" w:rsidRDefault="00F711F0" w:rsidP="00F711F0">
      <w:r>
        <w:t xml:space="preserve">W trakcie kolejnych dni mobilności braliśmy udział w różnorodnych zajęciach, które pozwalały nam lepiej „wgryźć się” w tematykę mobilności, poznać kraj przyjmujący i rozwijać nasz kompetencje. Oczywiście, w centrum znalazły się zajęcia merytoryczne i współpraca ze szkołą partnerską. Program mobilności został zaplanowany w taki sposób, że z każdym dniem zwiększaliśmy wiedzę i praktyczne umiejętności dotyczące tworzenia stron internetowych, planowania treści czy projektowania grafik. Poznaliśmy dane statystyczne związane z użytkowaniem </w:t>
      </w:r>
      <w:proofErr w:type="spellStart"/>
      <w:r>
        <w:t>internetu</w:t>
      </w:r>
      <w:proofErr w:type="spellEnd"/>
      <w:r>
        <w:t xml:space="preserve"> w Polsce i w Grecji, na tej podstawie opracowując wytyczne dotyczące przygotowywania treści na blog. Poznaliśmy pojęcia takie jak </w:t>
      </w:r>
      <w:proofErr w:type="spellStart"/>
      <w:r>
        <w:t>content</w:t>
      </w:r>
      <w:proofErr w:type="spellEnd"/>
      <w:r>
        <w:t xml:space="preserve"> czy SEO i nauczyliśmy się weryfikować trendy wśród internautów. </w:t>
      </w:r>
      <w:proofErr w:type="spellStart"/>
      <w:r>
        <w:t>Wordpress</w:t>
      </w:r>
      <w:proofErr w:type="spellEnd"/>
      <w:r>
        <w:t xml:space="preserve"> nie ma już przed nami tajemnic – czego dowodzą artykuły opublikowane na naszym blogu! Poznaliśmy także narzędzia projektowania graficznego, takie jak </w:t>
      </w:r>
      <w:proofErr w:type="spellStart"/>
      <w:r>
        <w:t>Canva</w:t>
      </w:r>
      <w:proofErr w:type="spellEnd"/>
      <w:r>
        <w:t>. To od „technicznej” strony – a jak wyglądała ta merytoryczna? Podczas zajęć stacjonarnych i terenowych obie grupy zwiększały swoją wiedzę na temat historii i współczesności branż budowlanej i samochodowej. Wszystko zaplanowane zostało w taki sposób, by uczniowie maksymalnie dużo materiałów i informacji gromadzili samodzielnie, w tym podczas wizytacji, gier miejskich czy wywiadów. I tak grupa budowlana odwiedzała zabytki i przykłady architektury z różnych epok, by wskazać kluczowe wpływy starożytne, śródziemnomorskie czy osmańskie. Wizytowano także współczesne budowy, a młodzież miała okazję poznać prawo budowlane w Grecji czy wymogi związane z budownictwem mieszkalnym w tym kraju. Młodzież uczestniczyła także w wykładzie na temat nowoczesnego zarządzania budynkami z wykorzystaniem technologii cyfrowych na przykładzie „</w:t>
      </w:r>
      <w:proofErr w:type="spellStart"/>
      <w:r>
        <w:t>smarthotelu</w:t>
      </w:r>
      <w:proofErr w:type="spellEnd"/>
      <w:r>
        <w:t xml:space="preserve">”. Grupa „samochodowa” odwiedziła natomiast m.in. Muzeum Techniki w Salonikach z ekspozycją multimedialną poświęconą motoryzacji czy Muzeum Motoryzacji w </w:t>
      </w:r>
      <w:proofErr w:type="spellStart"/>
      <w:r>
        <w:t>Korrinos</w:t>
      </w:r>
      <w:proofErr w:type="spellEnd"/>
      <w:r>
        <w:t xml:space="preserve">, gdzie można zobaczyć wiele zabytkowych modeli w ramach prywatnej kolekcji samochodów ściąganych z planów filmowych. Uczniowie realizowali także wizytacje pozwalające im lepiej poznać współczesność greckiej motoryzacji, w tym np. salon </w:t>
      </w:r>
      <w:proofErr w:type="spellStart"/>
      <w:r>
        <w:t>Peugot</w:t>
      </w:r>
      <w:proofErr w:type="spellEnd"/>
      <w:r>
        <w:t xml:space="preserve"> w miejscowości </w:t>
      </w:r>
      <w:proofErr w:type="spellStart"/>
      <w:r>
        <w:t>Katerini</w:t>
      </w:r>
      <w:proofErr w:type="spellEnd"/>
      <w:r>
        <w:t xml:space="preserve">. </w:t>
      </w:r>
    </w:p>
    <w:p w:rsidR="00F711F0" w:rsidRDefault="00F711F0" w:rsidP="00F711F0">
      <w:r>
        <w:lastRenderedPageBreak/>
        <w:t xml:space="preserve">Na obie grupy czekało także wiele zadań związanych z podnoszeniem kompetencji ogólnych, w tym gry miejskie w miejscowościach Larisa i </w:t>
      </w:r>
      <w:proofErr w:type="spellStart"/>
      <w:r>
        <w:t>Katerini</w:t>
      </w:r>
      <w:proofErr w:type="spellEnd"/>
      <w:r>
        <w:t xml:space="preserve">, które wymagały od uczniów samodzielnego zbierania informacji czy warsztaty z robotyki. Poza godzinami zajęć na młodzież czekała masa niespodzianek – niesamowite wycieczki w ramach programu kulturowego! Odwiedziliśmy m.in. klasztory w Meteorach, uznane za jedno z miejsc o największej wartości przyrodniczej i architektonicznej w Europie, miasteczko Stary </w:t>
      </w:r>
      <w:proofErr w:type="spellStart"/>
      <w:r>
        <w:t>Panteleimon</w:t>
      </w:r>
      <w:proofErr w:type="spellEnd"/>
      <w:r>
        <w:t xml:space="preserve">, </w:t>
      </w:r>
      <w:proofErr w:type="spellStart"/>
      <w:r>
        <w:t>Litochoro</w:t>
      </w:r>
      <w:proofErr w:type="spellEnd"/>
      <w:r>
        <w:t xml:space="preserve"> i wąwóz </w:t>
      </w:r>
      <w:proofErr w:type="spellStart"/>
      <w:r>
        <w:t>Enipeas</w:t>
      </w:r>
      <w:proofErr w:type="spellEnd"/>
      <w:r>
        <w:t xml:space="preserve"> oraz Olimpijski Park Narodowy czy średniowieczy zamek górujący nad Riwierą Olimpijską. Najlepsze (i najbardziej słoneczne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 ) wspomnienia związane są z rejsem na wyspę </w:t>
      </w:r>
      <w:proofErr w:type="spellStart"/>
      <w:r>
        <w:t>Paleo</w:t>
      </w:r>
      <w:proofErr w:type="spellEnd"/>
      <w:r>
        <w:t xml:space="preserve"> Trikeri. Całodzienna eskapada nie pozwoliła się nam nudzić nawet przez chwilę! Widok delfinów w morskiej toni, zabawy i animacje na statku, piękne plaże czy przepyszne greckie smaki – każda minuta wypełniona była wspaniałymi doświadczeniami!</w:t>
      </w:r>
    </w:p>
    <w:p w:rsidR="00F711F0" w:rsidRDefault="00F711F0" w:rsidP="00F711F0">
      <w:pPr>
        <w:rPr>
          <w:b/>
          <w:bCs/>
        </w:rPr>
      </w:pPr>
      <w:r>
        <w:rPr>
          <w:b/>
          <w:bCs/>
        </w:rPr>
        <w:t xml:space="preserve">Rezultaty materialne </w:t>
      </w:r>
    </w:p>
    <w:p w:rsidR="00F711F0" w:rsidRDefault="00F711F0" w:rsidP="00F711F0">
      <w:r>
        <w:t xml:space="preserve">Niemal dwa greckie tygodnie były jednak przede wszystkim czasem ciężkiej pracy. W ramach mobilności uczniowie pracowali w tzw. metodzie projektowej, biorąc na siebie odpowiedzialność za wypracowanie wskazanych przez mentorów efektów na wysokim poziomie. Młodzież realizowała zadania w międzynarodowych grupach, złożonych z uczniów z Polski i Grecji. Efektem ich pracy jest strona </w:t>
      </w:r>
      <w:hyperlink r:id="rId5" w:history="1">
        <w:r w:rsidRPr="005D5422">
          <w:rPr>
            <w:rStyle w:val="Hipercze"/>
          </w:rPr>
          <w:t>http://speak-with-engineer.pl/</w:t>
        </w:r>
      </w:hyperlink>
      <w:r>
        <w:t xml:space="preserve">  . Jest to międzynarodowy serwis, z sekcjami poświęconymi branży budowlanej i samochodowej. Na stronie można znaleźć także praktyczne słowniczki polsko – angielsko – greckie, przygotowane z myślą o młodzieży planującej realizację projektów edukacyjnych czy staży w Grecji. Uczestnicy opracowali treści w trzech językach, a także wszystkie materiały graficzne zawarte w serwisie.</w:t>
      </w:r>
    </w:p>
    <w:p w:rsidR="00F711F0" w:rsidRPr="006734A3" w:rsidRDefault="00F711F0" w:rsidP="00F711F0">
      <w:r>
        <w:t>Częścią serwisu jest także strona poświęcona mobilności, przedstawiająca najważniejsze informacje na temat projektu i samego wyjazdu zagranicznego. Oprócz tego powstał także Facebook promocyjny dot. projektu, a uczestnicy zaangażowani byli w tworzenie treści do codziennych relacji w mediach społecznościowych szkoły.</w:t>
      </w:r>
    </w:p>
    <w:p w:rsidR="00F711F0" w:rsidRDefault="00F711F0" w:rsidP="00F711F0"/>
    <w:p w:rsidR="00687E75" w:rsidRDefault="00687E75"/>
    <w:sectPr w:rsidR="00687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F0"/>
    <w:rsid w:val="00364BE9"/>
    <w:rsid w:val="00687E75"/>
    <w:rsid w:val="00AA1A71"/>
    <w:rsid w:val="00F7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DC218-BF62-41A8-BC59-6A883C8B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1F0"/>
  </w:style>
  <w:style w:type="paragraph" w:styleId="Nagwek1">
    <w:name w:val="heading 1"/>
    <w:basedOn w:val="Normalny"/>
    <w:next w:val="Normalny"/>
    <w:link w:val="Nagwek1Znak"/>
    <w:uiPriority w:val="9"/>
    <w:qFormat/>
    <w:rsid w:val="00F711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11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F71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eak-with-engineer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2022-05-16T13:48:00Z</dcterms:created>
  <dcterms:modified xsi:type="dcterms:W3CDTF">2022-05-16T13:48:00Z</dcterms:modified>
</cp:coreProperties>
</file>